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Tratado Exegético sobre a Representação da Moralidade e Antropologia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Tratado exegético sobre representacao da moralidade e antropologia em tradicoes textuais teologicas. O problema central investigado e: Interpretacoes atomizadas de passagens isoladas fragilizam coerencia antropologica e moral do corpus. Adotou-se um desenho metodologico com foco em validade interna, comparabilidade e reproducibilidade: Leitura exegética com cruzamento de contexto historico, semantica e tradicao interpretativa. Os resultados principais indicam que o artigo organiza categorias antropologicas recorrentes e explicita implicacoes eticas contemporaneas.. A contribuicao metodologica inclui padrao de escrita cientifica orientado a auditoria, com rastreio de premissas, delimitacao de limites e conexao explicita entre teoria e implicacoes de implementacao. O objetivo deste trabalho e avaliar de forma estruturada como "Tratado Exegético sobre a Representação da Moralidade e Antropologia" pode gerar valor cientifico e operacional com rastreabilidade metodologica. Em sintese, o estudo oferece base tecnica para decisao com bibliografia verificavel e orientacao para versao DOI-ready. (Ricoeur, 1976).</w:t>
      </w:r>
    </w:p>
    <w:p>
      <w:pPr>
        <w:pStyle w:val="Heading1"/>
      </w:pPr>
      <w:r>
        <w:t>Abstract (EN)</w:t>
      </w:r>
    </w:p>
    <w:p>
      <w:r>
        <w:t>This article presents a reproducible, high-rigor synthesis of "Tratado Exegético sobre a Representação da Moralidade e Antropologia" by aligning methodological traceability, interdisciplinary evidence, and operational recommendations for deployment contexts with explicit governance constraints. (Brueggemann, 1997).</w:t>
      </w:r>
    </w:p>
    <w:p>
      <w:r>
        <w:t>**Keywords:** Teologia; Humanidades; Historia; EXEGETICAL; TREATISE; ANTHROPOLOGY; reproducibility; Harvard references; essays.</w:t>
      </w:r>
    </w:p>
    <w:p>
      <w:pPr>
        <w:pStyle w:val="Heading1"/>
      </w:pPr>
      <w:r>
        <w:t>1. Introduction</w:t>
      </w:r>
    </w:p>
    <w:p>
      <w:r>
        <w:t>No estado atual do tema, interpretacoes atomizadas de passagens isoladas fragilizam coerencia antropologica e moral do corpus. Tratado exegético sobre representacao da moralidade e antropologia em tradicoes textuais teologicas. (Wright, 1992). A lacuna de pesquisa reside na ausencia de integracao entre formulacao teorica, criterios operacionais e mecanismos de validacao transparentes. O objetivo deste trabalho e avaliar de forma estruturada como "Tratado Exegético sobre a Representação da Moralidade e Antropologia" pode gerar valor cientifico e operacional com rastreabilidade metodologica. (Gadamer, 1960). Pergunta de pesquisa: Quais fundamentos conceituais permitem interpretar "Tratado Exegético sobre a Representação da Moralidade e Antropologia" com rigor historico-critico e relevancia contemporanea? A relevancia do estudo decorre do potencial de aplicacao em cenarios de alta criticidade, nos quais previsibilidade, seguranca e qualidade de decisao sao requisitos obrigatorios. (Thiselton, 1980).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Leitura exegética com cruzamento de contexto historico, semantica e tradicao interpretativa. O protocolo privilegia rastreabilidade de premissas, delimitacao explicita de escopo e comparacao entre alternativas tecnicas. (Brueggemann, 1997). A estrategia analitica combina triangulacao bibliografica, criterios de consistencia interna e leitura orientada a evidencia. Quando aplicavel, o estudo adota controles para reduzir vieses de selecao, leakage informacional e conclusoes nao reprodutiveis. (Wright, 1992). Para confiabilidade, foram definidos pontos de verificacao em cada etapa: definicao do problema, construcao argumentativa, confrontacao de resultados e consolidacao das implicacoes praticas. (Gadamer, 1960).</w:t>
      </w:r>
    </w:p>
    <w:p>
      <w:pPr>
        <w:pStyle w:val="Heading2"/>
      </w:pPr>
      <w:r>
        <w:t>2.2 Development</w:t>
      </w:r>
    </w:p>
    <w:p>
      <w:r>
        <w:t>Resultado principal: O artigo organiza categorias antropologicas recorrentes e explicita implicacoes eticas contemporaneas. (Ricoeur, 1976). Contribuicoes diretas: Sistematizacao de categorias morais e antropologicas no texto base. Procedimento de leitura que reduz anacronismos interpretativos. Conexao entre interpretacao textual e dilemas eticos atuais. (Brueggemann, 1997). A principal contribuicao esta na articulacao entre exegese rigorosa e filosofia moral aplicada. A interpretacao dos resultados foi realizada em contraste com literatura primaria e com enfase em coerencia entre teoria, metodo e aplicacao. (Rad, 2001).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(Wright, 1992). Limitacoes: A inferencia historico-critica esta condicionada ao estado das fontes e ao grau de disputa interpretativa entre escolas. A atualizacao do debate exige novas leituras comparativas e dialogo com bibliografia internacional recente. (Ricoeur, 1976).</w:t>
      </w:r>
    </w:p>
    <w:p>
      <w:pPr>
        <w:pStyle w:val="Heading2"/>
      </w:pPr>
      <w:r>
        <w:t>2.4 Recommendations</w:t>
      </w:r>
    </w:p>
    <w:p>
      <w:r>
        <w:t>Sistematizacao de categorias morais e antropologicas no texto base. (Wright, 1992). Procedimento de leitura que reduz anacronismos interpretativos. (Gadamer, 1960). Conexao entre interpretacao textual e dilemas eticos atuais. (Thiselton, 1980). Ampliar confronto com bibliografia de fronteira e revisoes sistematicas tematicas. (Rad, 2001). Conectar o arcabouco teorico a estudos de caso historicos adicionais. (Ricoeur, 1976).</w:t>
      </w:r>
    </w:p>
    <w:p>
      <w:pPr>
        <w:pStyle w:val="Heading1"/>
      </w:pPr>
      <w:r>
        <w:t>3. Conclusion</w:t>
      </w:r>
    </w:p>
    <w:p>
      <w:r>
        <w:t>Recurso para ensino teologico, pesquisa hermeneutica e formacao de lideranca comunitaria. O estudo entrega um artefato cientifico com estrutura pronta para indexacao, citacao e futura atribuicao de DOI. (Thiselton, 1980). Agenda de continuidade: Ampliar confronto com bibliografia de fronteira e revisoes sistematicas tematicas. Conectar o arcabouco teorico a estudos de caso historicos adicionais. Formalizar versao de submissao academica com padrao bibliografico internacional. (Rad, 2001).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Ricoeur, P. (1976). Interpretation Theory. Available at: https://www.degruyter.com/document/doi/10.3138/9781442678286/html (Accessed: 21 February 2026).</w:t>
      </w:r>
    </w:p>
    <w:p>
      <w:pPr>
        <w:pStyle w:val="ListParagraph"/>
      </w:pPr>
      <w:r>
        <w:t>- Brueggemann, W. (1997). Theology of the Old Testament. Available at: https://www.fortresspress.com/store/product/9780800628307/Theology-of-the-Old-Testament (Accessed: 21 February 2026).</w:t>
      </w:r>
    </w:p>
    <w:p>
      <w:pPr>
        <w:pStyle w:val="ListParagraph"/>
      </w:pPr>
      <w:r>
        <w:t>- Wright, N. T. (1992). The New Testament and the People of God. Available at: https://www.fortresspress.com/store/product/9780800626815/The-New-Testament-and-the-People-of-God (Accessed: 21 February 2026).</w:t>
      </w:r>
    </w:p>
    <w:p>
      <w:pPr>
        <w:pStyle w:val="ListParagraph"/>
      </w:pPr>
      <w:r>
        <w:t>- Gadamer, H.-G. (1960). Truth and Method. Available at: https://www.bloomsbury.com/us/truth-and-method-9780826405852/ (Accessed: 21 February 2026).</w:t>
      </w:r>
    </w:p>
    <w:p>
      <w:pPr>
        <w:pStyle w:val="ListParagraph"/>
      </w:pPr>
      <w:r>
        <w:t>- Thiselton, A. C. (1980). The Two Horizons. Available at: https://www.eerdmans.com/9780802800169/the-two-horizons/ (Accessed: 21 February 2026).</w:t>
      </w:r>
    </w:p>
    <w:p>
      <w:pPr>
        <w:pStyle w:val="ListParagraph"/>
      </w:pPr>
      <w:r>
        <w:t>- von Rad, G. (2001). Old Testament Theology. Available at: https://www.wjkbooks.com/Products/9780664223984/old-testament-theology-volume-1.aspx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10.5281/zenodo.202424</w:t>
      </w:r>
    </w:p>
    <w:p>
      <w:pPr>
        <w:pStyle w:val="ListParagraph"/>
      </w:pPr>
      <w:r>
        <w:t>- Canonical citation seed: Ricoeur, 1976; Brueggemann, 1997; Wright, 1992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Tratado Exegético sobre a Representação da Moralidade e Antropologia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